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447457046"/>
        <w:docPartObj>
          <w:docPartGallery w:val="Cover Pages"/>
          <w:docPartUnique/>
        </w:docPartObj>
      </w:sdtPr>
      <w:sdtContent>
        <w:p w:rsidR="00567FE2" w:rsidRDefault="00567FE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e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eu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67FE2" w:rsidRDefault="00567FE2">
                                      <w:pPr>
                                        <w:pStyle w:val="Sansinterligne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Mr OUEDRAOGO STEPHANE</w:t>
                                      </w:r>
                                    </w:p>
                                  </w:sdtContent>
                                </w:sdt>
                                <w:p w:rsidR="00567FE2" w:rsidRDefault="00567FE2">
                                  <w:pPr>
                                    <w:pStyle w:val="Sansinterligne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Société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CC1B82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ANALISTE CHEZ 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AS CAPITAL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resse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proofErr w:type="gramStart"/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OUAGA ,</w:t>
                                      </w:r>
                                      <w:proofErr w:type="gramEnd"/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KADIOGO , CENTRE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Zone de texte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595959" w:themeColor="text1" w:themeTint="A6"/>
                                      <w:sz w:val="96"/>
                                      <w:szCs w:val="96"/>
                                      <w:u w:val="single"/>
                                    </w:rPr>
                                    <w:alias w:val="Titr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67FE2" w:rsidRPr="00CC1B82" w:rsidRDefault="00567FE2" w:rsidP="00567FE2">
                                      <w:pPr>
                                        <w:pStyle w:val="Sansinterligne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595959" w:themeColor="text1" w:themeTint="A6"/>
                                          <w:sz w:val="96"/>
                                          <w:szCs w:val="96"/>
                                          <w:u w:val="single"/>
                                        </w:rPr>
                                      </w:pPr>
                                      <w:r w:rsidRPr="00CC1B82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595959" w:themeColor="text1" w:themeTint="A6"/>
                                          <w:sz w:val="96"/>
                                          <w:szCs w:val="96"/>
                                          <w:u w:val="single"/>
                                        </w:rPr>
                                        <w:t>ACTIONS D’ENTREPRISES / OBLIGATIONS D’ETAT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567FE2" w:rsidRDefault="00567FE2">
                                      <w:pPr>
                                        <w:pStyle w:val="Sansinterligne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les informations importentes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e 119" o:spid="_x0000_s1026" style="position:absolute;margin-left:0;margin-top:0;width:539.6pt;height:719.9pt;z-index:-251653120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">
                    <v:rect id="Rectangle 120" o:spid="_x0000_s1027" style="position:absolute;top:73152;width:68580;height: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eUcYA&#10;AADcAAAADwAAAGRycy9kb3ducmV2LnhtbESPQWvCQBCF7wX/wzJCb3WjQiupq4gglCKFRj30NmTH&#10;bDQ7G7LbGPvrO4dCbzO8N+99s1wPvlE9dbEObGA6yUARl8HWXBk4HnZPC1AxIVtsApOBO0VYr0YP&#10;S8xtuPEn9UWqlIRwzNGAS6nNtY6lI49xElpi0c6h85hk7SptO7xJuG/0LMuetceapcFhS1tH5bX4&#10;9gbeLy/zwvWb/mf+QScXTvuv3TYa8zgeNq+gEg3p3/x3/WYFf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eUcYAAADcAAAADwAAAAAAAAAAAAAAAACYAgAAZHJz&#10;L2Rvd25yZXYueG1sUEsFBgAAAAAEAAQA9QAAAIsDAAAAAA==&#10;" fillcolor="#5b9bd5 [3204]" stroked="f" strokeweight="1pt"/>
                    <v:rect id="Rectangle 121" o:spid="_x0000_s1028" style="position:absolute;top:74390;width:68580;height:183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w0sEA&#10;AADcAAAADwAAAGRycy9kb3ducmV2LnhtbERPS4vCMBC+L/gfwgheFk314Eo1igqKZVnweR+asS1t&#10;JqWJWv/9RhC8zcf3nNmiNZW4U+MKywqGgwgEcWp1wZmC82nTn4BwHlljZZkUPMnBYt75mmGs7YMP&#10;dD/6TIQQdjEqyL2vYyldmpNBN7A1ceCutjHoA2wyqRt8hHBTyVEUjaXBgkNDjjWtc0rL480o2P2u&#10;0uKnOvC+3JbbS5JMkr9vp1Sv2y6nIDy1/iN+u3c6zB8N4fV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MNLBAAAA3AAAAA8AAAAAAAAAAAAAAAAAmAIAAGRycy9kb3du&#10;cmV2LnhtbFBLBQYAAAAABAAEAPUAAACGAw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eu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67FE2" w:rsidRDefault="00567FE2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Mr OUEDRAOGO STEPHANE</w:t>
                                </w:r>
                              </w:p>
                            </w:sdtContent>
                          </w:sdt>
                          <w:p w:rsidR="00567FE2" w:rsidRDefault="00567FE2">
                            <w:pPr>
                              <w:pStyle w:val="Sansinterligne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Société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CC1B82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ANALISTE CHEZ 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AS CAPITAL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resse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proofErr w:type="gramStart"/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OUAGA ,</w:t>
                                </w:r>
                                <w:proofErr w:type="gramEnd"/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KADIOGO , CENTRE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2" o:spid="_x0000_s1029" type="#_x0000_t202" style="position:absolute;width:68580;height:73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 w:val="96"/>
                                <w:szCs w:val="96"/>
                                <w:u w:val="single"/>
                              </w:rPr>
                              <w:alias w:val="Titr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67FE2" w:rsidRPr="00CC1B82" w:rsidRDefault="00567FE2" w:rsidP="00567FE2">
                                <w:pPr>
                                  <w:pStyle w:val="Sansinterligne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95959" w:themeColor="text1" w:themeTint="A6"/>
                                    <w:sz w:val="96"/>
                                    <w:szCs w:val="96"/>
                                    <w:u w:val="single"/>
                                  </w:rPr>
                                </w:pPr>
                                <w:r w:rsidRPr="00CC1B8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95959" w:themeColor="text1" w:themeTint="A6"/>
                                    <w:sz w:val="96"/>
                                    <w:szCs w:val="96"/>
                                    <w:u w:val="single"/>
                                  </w:rPr>
                                  <w:t>ACTIONS D’ENTREPRISES / OBLIGATIONS D’ETAT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567FE2" w:rsidRDefault="00567FE2">
                                <w:pPr>
                                  <w:pStyle w:val="Sansinterligne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les informations importentes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67FE2" w:rsidRDefault="00567FE2">
          <w:r>
            <w:br w:type="page"/>
          </w:r>
        </w:p>
      </w:sdtContent>
    </w:sdt>
    <w:p w:rsidR="00567FE2" w:rsidRDefault="004301F3" w:rsidP="004301F3">
      <w:pPr>
        <w:tabs>
          <w:tab w:val="left" w:pos="673"/>
        </w:tabs>
      </w:pPr>
      <w:r w:rsidRPr="004301F3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635</wp:posOffset>
                </wp:positionV>
                <wp:extent cx="5554345" cy="1404620"/>
                <wp:effectExtent l="0" t="0" r="8255" b="6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1F3" w:rsidRPr="004301F3" w:rsidRDefault="004301F3" w:rsidP="004301F3">
                            <w:pPr>
                              <w:tabs>
                                <w:tab w:val="left" w:pos="673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 w:rsidRPr="004301F3">
                              <w:rPr>
                                <w:sz w:val="32"/>
                                <w:szCs w:val="32"/>
                              </w:rPr>
                              <w:t xml:space="preserve">1) lever le mythe qu’il pourrait y avoir sur les actions et                  obligations des grandes entreprise </w:t>
                            </w:r>
                          </w:p>
                          <w:p w:rsidR="004301F3" w:rsidRPr="004301F3" w:rsidRDefault="004301F3" w:rsidP="004301F3">
                            <w:pPr>
                              <w:tabs>
                                <w:tab w:val="left" w:pos="1698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2) connaitre les moyens pour acquérir</w:t>
                            </w:r>
                            <w:r w:rsidRPr="004301F3">
                              <w:rPr>
                                <w:sz w:val="32"/>
                                <w:szCs w:val="32"/>
                              </w:rPr>
                              <w:t xml:space="preserve"> ces titres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financiers</w:t>
                            </w:r>
                          </w:p>
                          <w:p w:rsidR="004301F3" w:rsidRPr="004301F3" w:rsidRDefault="004301F3" w:rsidP="004301F3">
                            <w:pPr>
                              <w:tabs>
                                <w:tab w:val="left" w:pos="1698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 w:rsidRPr="004301F3">
                              <w:rPr>
                                <w:sz w:val="32"/>
                                <w:szCs w:val="32"/>
                              </w:rPr>
                              <w:t>3) avoir des notions de base pour analyser la santé financière d’une entreprise</w:t>
                            </w:r>
                          </w:p>
                          <w:p w:rsidR="004301F3" w:rsidRPr="004301F3" w:rsidRDefault="004301F3" w:rsidP="004301F3">
                            <w:pPr>
                              <w:tabs>
                                <w:tab w:val="left" w:pos="1698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301F3">
                              <w:rPr>
                                <w:sz w:val="32"/>
                                <w:szCs w:val="32"/>
                              </w:rPr>
                              <w:t>4 )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p</w:t>
                            </w:r>
                            <w:r w:rsidRPr="004301F3">
                              <w:rPr>
                                <w:sz w:val="32"/>
                                <w:szCs w:val="32"/>
                              </w:rPr>
                              <w:t xml:space="preserve">ouvoir ce construire un revenu pour vos vieux jours et pour la descendance </w:t>
                            </w:r>
                          </w:p>
                          <w:p w:rsidR="004301F3" w:rsidRDefault="004301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71pt;margin-top:.05pt;width:437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" stroked="f">
                <v:textbox style="mso-fit-shape-to-text:t">
                  <w:txbxContent>
                    <w:p w:rsidR="004301F3" w:rsidRPr="004301F3" w:rsidRDefault="004301F3" w:rsidP="004301F3">
                      <w:pPr>
                        <w:tabs>
                          <w:tab w:val="left" w:pos="673"/>
                        </w:tabs>
                        <w:rPr>
                          <w:sz w:val="32"/>
                          <w:szCs w:val="32"/>
                        </w:rPr>
                      </w:pPr>
                      <w:r w:rsidRPr="004301F3">
                        <w:rPr>
                          <w:sz w:val="32"/>
                          <w:szCs w:val="32"/>
                        </w:rPr>
                        <w:t xml:space="preserve">1) lever le mythe qu’il pourrait y avoir sur les actions et                  obligations des grandes entreprise </w:t>
                      </w:r>
                    </w:p>
                    <w:p w:rsidR="004301F3" w:rsidRPr="004301F3" w:rsidRDefault="004301F3" w:rsidP="004301F3">
                      <w:pPr>
                        <w:tabs>
                          <w:tab w:val="left" w:pos="1698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2) connaitre les moyens pour acquérir</w:t>
                      </w:r>
                      <w:r w:rsidRPr="004301F3">
                        <w:rPr>
                          <w:sz w:val="32"/>
                          <w:szCs w:val="32"/>
                        </w:rPr>
                        <w:t xml:space="preserve"> ces titres</w:t>
                      </w:r>
                      <w:r>
                        <w:rPr>
                          <w:sz w:val="32"/>
                          <w:szCs w:val="32"/>
                        </w:rPr>
                        <w:t xml:space="preserve"> financiers</w:t>
                      </w:r>
                    </w:p>
                    <w:p w:rsidR="004301F3" w:rsidRPr="004301F3" w:rsidRDefault="004301F3" w:rsidP="004301F3">
                      <w:pPr>
                        <w:tabs>
                          <w:tab w:val="left" w:pos="1698"/>
                        </w:tabs>
                        <w:rPr>
                          <w:sz w:val="32"/>
                          <w:szCs w:val="32"/>
                        </w:rPr>
                      </w:pPr>
                      <w:r w:rsidRPr="004301F3">
                        <w:rPr>
                          <w:sz w:val="32"/>
                          <w:szCs w:val="32"/>
                        </w:rPr>
                        <w:t>3) avoir des notions de base pour analyser la santé financière d’une entreprise</w:t>
                      </w:r>
                    </w:p>
                    <w:p w:rsidR="004301F3" w:rsidRPr="004301F3" w:rsidRDefault="004301F3" w:rsidP="004301F3">
                      <w:pPr>
                        <w:tabs>
                          <w:tab w:val="left" w:pos="1698"/>
                        </w:tabs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4301F3">
                        <w:rPr>
                          <w:sz w:val="32"/>
                          <w:szCs w:val="32"/>
                        </w:rPr>
                        <w:t>4 )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p</w:t>
                      </w:r>
                      <w:r w:rsidRPr="004301F3">
                        <w:rPr>
                          <w:sz w:val="32"/>
                          <w:szCs w:val="32"/>
                        </w:rPr>
                        <w:t xml:space="preserve">ouvoir ce construire un revenu pour vos vieux jours et pour la descendance </w:t>
                      </w:r>
                    </w:p>
                    <w:p w:rsidR="004301F3" w:rsidRDefault="004301F3"/>
                  </w:txbxContent>
                </v:textbox>
                <w10:wrap type="square"/>
              </v:shape>
            </w:pict>
          </mc:Fallback>
        </mc:AlternateContent>
      </w:r>
      <w:r w:rsidR="00567FE2">
        <w:rPr>
          <w:sz w:val="28"/>
          <w:szCs w:val="28"/>
        </w:rPr>
        <w:t xml:space="preserve">OBJECTIF :     </w:t>
      </w: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1D1039" w:rsidRDefault="001D1039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567FE2" w:rsidRDefault="00567FE2" w:rsidP="00903B27">
      <w:pPr>
        <w:tabs>
          <w:tab w:val="left" w:pos="673"/>
        </w:tabs>
      </w:pPr>
    </w:p>
    <w:p w:rsidR="00903B27" w:rsidRDefault="00903B27" w:rsidP="00903B27">
      <w:pPr>
        <w:tabs>
          <w:tab w:val="left" w:pos="673"/>
        </w:tabs>
      </w:pPr>
    </w:p>
    <w:p w:rsidR="00D90A67" w:rsidRDefault="00D90A67" w:rsidP="0031132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90A67">
        <w:rPr>
          <w:rFonts w:ascii="Arial" w:hAnsi="Arial" w:cs="Arial"/>
          <w:b/>
          <w:sz w:val="32"/>
          <w:szCs w:val="32"/>
          <w:u w:val="single"/>
        </w:rPr>
        <w:t>A/ LES TYPES D’ACTIONS D’ENTREPRISES</w:t>
      </w:r>
    </w:p>
    <w:p w:rsidR="001D1039" w:rsidRDefault="001D1039" w:rsidP="0031132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D1039" w:rsidRPr="001D1039" w:rsidRDefault="001D1039" w:rsidP="003113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1039">
        <w:rPr>
          <w:rFonts w:ascii="Arial" w:hAnsi="Arial" w:cs="Arial"/>
          <w:b/>
          <w:sz w:val="28"/>
          <w:szCs w:val="28"/>
          <w:u w:val="single"/>
        </w:rPr>
        <w:t xml:space="preserve">I/ ACTION ORDINAIRE / ACTION PRIVILEGIEES </w:t>
      </w:r>
    </w:p>
    <w:p w:rsidR="00D90A67" w:rsidRDefault="00D90A67" w:rsidP="0031132B">
      <w:pPr>
        <w:jc w:val="center"/>
      </w:pPr>
    </w:p>
    <w:tbl>
      <w:tblPr>
        <w:tblW w:w="8785" w:type="dxa"/>
        <w:tblInd w:w="686" w:type="dxa"/>
        <w:tblCellMar>
          <w:top w:w="50" w:type="dxa"/>
          <w:left w:w="60" w:type="dxa"/>
          <w:right w:w="206" w:type="dxa"/>
        </w:tblCellMar>
        <w:tblLook w:val="04A0" w:firstRow="1" w:lastRow="0" w:firstColumn="1" w:lastColumn="0" w:noHBand="0" w:noVBand="1"/>
      </w:tblPr>
      <w:tblGrid>
        <w:gridCol w:w="2158"/>
        <w:gridCol w:w="2888"/>
        <w:gridCol w:w="3739"/>
      </w:tblGrid>
      <w:tr w:rsidR="00D90A67" w:rsidRPr="00D90A67" w:rsidTr="00D90A67">
        <w:trPr>
          <w:trHeight w:val="430"/>
        </w:trPr>
        <w:tc>
          <w:tcPr>
            <w:tcW w:w="2158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b/>
                <w:sz w:val="24"/>
                <w:szCs w:val="24"/>
              </w:rPr>
              <w:t>Caractéristiques</w:t>
            </w:r>
          </w:p>
        </w:tc>
        <w:tc>
          <w:tcPr>
            <w:tcW w:w="2888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b/>
                <w:sz w:val="24"/>
                <w:szCs w:val="24"/>
              </w:rPr>
              <w:t>Actions ordinaires</w:t>
            </w:r>
          </w:p>
        </w:tc>
        <w:tc>
          <w:tcPr>
            <w:tcW w:w="3739" w:type="dxa"/>
            <w:tcBorders>
              <w:top w:val="double" w:sz="6" w:space="0" w:color="000000"/>
              <w:left w:val="single" w:sz="4" w:space="0" w:color="000000"/>
              <w:bottom w:val="single" w:sz="18" w:space="0" w:color="000000"/>
              <w:right w:val="double" w:sz="6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b/>
                <w:sz w:val="24"/>
                <w:szCs w:val="24"/>
              </w:rPr>
              <w:t>Actions privilégiées</w:t>
            </w:r>
          </w:p>
        </w:tc>
      </w:tr>
      <w:tr w:rsidR="00D90A67" w:rsidRPr="00D90A67" w:rsidTr="00D90A67">
        <w:trPr>
          <w:trHeight w:val="1663"/>
        </w:trPr>
        <w:tc>
          <w:tcPr>
            <w:tcW w:w="2158" w:type="dxa"/>
            <w:tcBorders>
              <w:top w:val="single" w:sz="18" w:space="0" w:color="000000"/>
              <w:left w:val="doub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i/>
                <w:sz w:val="24"/>
                <w:szCs w:val="24"/>
              </w:rPr>
              <w:t>Participation au bénéfice</w:t>
            </w:r>
          </w:p>
        </w:tc>
        <w:tc>
          <w:tcPr>
            <w:tcW w:w="28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rapportent un dividende lorsque le conseil d’administration de la compagnie procède à une «déclaration de dividende pour les actions ordinaires»</w:t>
            </w:r>
          </w:p>
        </w:tc>
        <w:tc>
          <w:tcPr>
            <w:tcW w:w="37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rapportent normalement un taux fixe de dividende prévu dans la charte de la compagnie</w:t>
            </w:r>
          </w:p>
        </w:tc>
      </w:tr>
      <w:tr w:rsidR="00D90A67" w:rsidRPr="00D90A67" w:rsidTr="00D90A67">
        <w:trPr>
          <w:trHeight w:val="1439"/>
        </w:trPr>
        <w:tc>
          <w:tcPr>
            <w:tcW w:w="21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i/>
                <w:sz w:val="24"/>
                <w:szCs w:val="24"/>
              </w:rPr>
              <w:t>Rang en cas de liquidation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18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occupent le dernier rang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offrent la possibilité de récupérer la valeur de leur investissement avant que les actionnaires ordinaires soient remboursés</w:t>
            </w:r>
          </w:p>
        </w:tc>
      </w:tr>
      <w:tr w:rsidR="00D90A67" w:rsidRPr="00D90A67" w:rsidTr="00D90A67">
        <w:tblPrEx>
          <w:tblCellMar>
            <w:top w:w="0" w:type="dxa"/>
            <w:left w:w="108" w:type="dxa"/>
          </w:tblCellMar>
        </w:tblPrEx>
        <w:trPr>
          <w:trHeight w:val="1439"/>
        </w:trPr>
        <w:tc>
          <w:tcPr>
            <w:tcW w:w="21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90A67">
              <w:rPr>
                <w:rFonts w:ascii="Arial" w:hAnsi="Arial" w:cs="Arial"/>
                <w:i/>
                <w:sz w:val="24"/>
                <w:szCs w:val="24"/>
              </w:rPr>
              <w:t>Participation à la croissance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18" w:space="0" w:color="000000"/>
              <w:bottom w:val="double" w:sz="6" w:space="0" w:color="000000"/>
              <w:right w:val="single" w:sz="4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Le profit restant après le versement du dividende aux actionnaires privilégiés appartient aux actionnaires ordinaires.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La bonne situation financière de l’entreprise augmente le degré de sécurité de l’action privilégiée, mais ne se traduit pas par un dividende supérieur pour ce dernier.</w:t>
            </w:r>
          </w:p>
        </w:tc>
      </w:tr>
      <w:tr w:rsidR="00D90A67" w:rsidRPr="00D90A67" w:rsidTr="00D90A67">
        <w:tblPrEx>
          <w:tblCellMar>
            <w:top w:w="0" w:type="dxa"/>
            <w:left w:w="108" w:type="dxa"/>
          </w:tblCellMar>
        </w:tblPrEx>
        <w:trPr>
          <w:trHeight w:val="1439"/>
        </w:trPr>
        <w:tc>
          <w:tcPr>
            <w:tcW w:w="21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90A67">
              <w:rPr>
                <w:rFonts w:ascii="Arial" w:hAnsi="Arial" w:cs="Arial"/>
                <w:i/>
                <w:sz w:val="24"/>
                <w:szCs w:val="24"/>
              </w:rPr>
              <w:t>Droit de vote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18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droit de vote sur toutes les propositions amenées devant l’assemblée des actionnaires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90A67" w:rsidRPr="00D90A67" w:rsidRDefault="00D90A67" w:rsidP="00D90A67">
            <w:pPr>
              <w:rPr>
                <w:rFonts w:ascii="Arial" w:hAnsi="Arial" w:cs="Arial"/>
                <w:sz w:val="24"/>
                <w:szCs w:val="24"/>
              </w:rPr>
            </w:pPr>
            <w:r w:rsidRPr="00D90A67">
              <w:rPr>
                <w:rFonts w:ascii="Arial" w:hAnsi="Arial" w:cs="Arial"/>
                <w:sz w:val="24"/>
                <w:szCs w:val="24"/>
              </w:rPr>
              <w:t>• aucun droit de vote</w:t>
            </w:r>
          </w:p>
        </w:tc>
      </w:tr>
    </w:tbl>
    <w:p w:rsidR="00D90A67" w:rsidRPr="00637CF7" w:rsidRDefault="00637CF7" w:rsidP="00D90A67">
      <w:pPr>
        <w:rPr>
          <w:sz w:val="24"/>
          <w:szCs w:val="24"/>
        </w:rPr>
      </w:pPr>
      <w:r w:rsidRPr="00637CF7">
        <w:rPr>
          <w:sz w:val="24"/>
          <w:szCs w:val="24"/>
        </w:rPr>
        <w:t>. Ce tableau présente la distinction classique entre l’action ordinaire et l’action privilégiée</w:t>
      </w:r>
    </w:p>
    <w:p w:rsidR="00D90A67" w:rsidRDefault="00D90A67" w:rsidP="0031132B">
      <w:pPr>
        <w:jc w:val="center"/>
      </w:pPr>
    </w:p>
    <w:p w:rsidR="00D90A67" w:rsidRPr="001D1039" w:rsidRDefault="001D1039" w:rsidP="00637CF7">
      <w:pPr>
        <w:tabs>
          <w:tab w:val="left" w:pos="4019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1039">
        <w:rPr>
          <w:rFonts w:ascii="Arial" w:hAnsi="Arial" w:cs="Arial"/>
          <w:b/>
          <w:sz w:val="24"/>
          <w:szCs w:val="24"/>
          <w:u w:val="single"/>
        </w:rPr>
        <w:t xml:space="preserve">II/ </w:t>
      </w:r>
      <w:r w:rsidR="00637CF7" w:rsidRPr="001D1039">
        <w:rPr>
          <w:rFonts w:ascii="Arial" w:hAnsi="Arial" w:cs="Arial"/>
          <w:b/>
          <w:sz w:val="24"/>
          <w:szCs w:val="24"/>
          <w:u w:val="single"/>
        </w:rPr>
        <w:t>LES TYPES D’ACTIONS SELON LEURS ASPECTS JURIDIQUES</w:t>
      </w:r>
    </w:p>
    <w:p w:rsidR="00D90A67" w:rsidRDefault="00D90A67" w:rsidP="0031132B">
      <w:pPr>
        <w:jc w:val="center"/>
      </w:pPr>
    </w:p>
    <w:p w:rsidR="00D90A67" w:rsidRDefault="00D90A67" w:rsidP="0031132B">
      <w:pPr>
        <w:jc w:val="center"/>
      </w:pPr>
    </w:p>
    <w:p w:rsidR="00D90A67" w:rsidRDefault="00637CF7" w:rsidP="0031132B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78D2BDB8" wp14:editId="72E59DF7">
            <wp:extent cx="4645025" cy="4821555"/>
            <wp:effectExtent l="0" t="0" r="3175" b="0"/>
            <wp:docPr id="47801" name="Picture 4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1" name="Picture 478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5025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A67" w:rsidRDefault="00D90A67" w:rsidP="0031132B">
      <w:pPr>
        <w:jc w:val="center"/>
      </w:pPr>
    </w:p>
    <w:p w:rsidR="00AC706D" w:rsidRPr="00D90A67" w:rsidRDefault="00D90A67" w:rsidP="0031132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90A67">
        <w:rPr>
          <w:rFonts w:ascii="Arial" w:hAnsi="Arial" w:cs="Arial"/>
          <w:b/>
          <w:sz w:val="32"/>
          <w:szCs w:val="32"/>
          <w:u w:val="single"/>
        </w:rPr>
        <w:t>B</w:t>
      </w:r>
      <w:r w:rsidR="00AC706D" w:rsidRPr="00D90A67">
        <w:rPr>
          <w:rFonts w:ascii="Arial" w:hAnsi="Arial" w:cs="Arial"/>
          <w:b/>
          <w:sz w:val="32"/>
          <w:szCs w:val="32"/>
          <w:u w:val="single"/>
        </w:rPr>
        <w:t>/ LA BOURSE BRVM</w:t>
      </w:r>
    </w:p>
    <w:p w:rsidR="00AC706D" w:rsidRDefault="00AC706D" w:rsidP="0031132B">
      <w:pPr>
        <w:jc w:val="center"/>
      </w:pPr>
    </w:p>
    <w:p w:rsidR="00AC706D" w:rsidRDefault="00AC706D" w:rsidP="0031132B">
      <w:pPr>
        <w:jc w:val="center"/>
      </w:pPr>
    </w:p>
    <w:p w:rsidR="00903B27" w:rsidRPr="00D90A67" w:rsidRDefault="00AC706D" w:rsidP="0031132B">
      <w:pPr>
        <w:jc w:val="center"/>
        <w:rPr>
          <w:b/>
          <w:sz w:val="28"/>
          <w:szCs w:val="28"/>
          <w:u w:val="single"/>
        </w:rPr>
      </w:pPr>
      <w:r w:rsidRPr="00D90A67">
        <w:rPr>
          <w:b/>
          <w:sz w:val="28"/>
          <w:szCs w:val="28"/>
          <w:u w:val="single"/>
        </w:rPr>
        <w:t>I/ LISTE DES SGI AU BURKINA FASO</w:t>
      </w:r>
    </w:p>
    <w:p w:rsidR="00903B27" w:rsidRDefault="00903B27" w:rsidP="0031132B">
      <w:pPr>
        <w:jc w:val="center"/>
      </w:pPr>
    </w:p>
    <w:p w:rsidR="00903B27" w:rsidRDefault="00854DB7" w:rsidP="0031132B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-190661</wp:posOffset>
            </wp:positionH>
            <wp:positionV relativeFrom="paragraph">
              <wp:posOffset>359609</wp:posOffset>
            </wp:positionV>
            <wp:extent cx="3158055" cy="2811439"/>
            <wp:effectExtent l="0" t="0" r="4445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48F15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055" cy="281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B27" w:rsidRDefault="00854DB7" w:rsidP="0031132B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3178762</wp:posOffset>
            </wp:positionH>
            <wp:positionV relativeFrom="paragraph">
              <wp:posOffset>73707</wp:posOffset>
            </wp:positionV>
            <wp:extent cx="3258701" cy="2818972"/>
            <wp:effectExtent l="0" t="0" r="0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4836B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701" cy="281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854DB7" w:rsidP="0031132B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1147369</wp:posOffset>
            </wp:positionH>
            <wp:positionV relativeFrom="paragraph">
              <wp:posOffset>155130</wp:posOffset>
            </wp:positionV>
            <wp:extent cx="3767455" cy="3387934"/>
            <wp:effectExtent l="19050" t="0" r="23495" b="9747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8DA1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574" cy="33889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Pr="001C220E" w:rsidRDefault="00AC706D" w:rsidP="0031132B">
      <w:pPr>
        <w:jc w:val="center"/>
        <w:rPr>
          <w:b/>
          <w:sz w:val="28"/>
          <w:szCs w:val="28"/>
          <w:u w:val="single"/>
        </w:rPr>
      </w:pPr>
      <w:r w:rsidRPr="001C220E">
        <w:rPr>
          <w:b/>
          <w:sz w:val="28"/>
          <w:szCs w:val="28"/>
          <w:u w:val="single"/>
        </w:rPr>
        <w:t>II/ VU D’ENSEMBLE SUR LA BRVM EN 1 JOUR</w:t>
      </w:r>
    </w:p>
    <w:p w:rsidR="00903B27" w:rsidRDefault="00903B27" w:rsidP="0031132B">
      <w:pPr>
        <w:jc w:val="center"/>
      </w:pPr>
    </w:p>
    <w:p w:rsidR="00903B27" w:rsidRDefault="001C220E" w:rsidP="0031132B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719606</wp:posOffset>
            </wp:positionH>
            <wp:positionV relativeFrom="paragraph">
              <wp:posOffset>62893</wp:posOffset>
            </wp:positionV>
            <wp:extent cx="4698040" cy="3111689"/>
            <wp:effectExtent l="19050" t="0" r="26670" b="88900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8819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040" cy="31116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p w:rsidR="00323446" w:rsidRPr="001C220E" w:rsidRDefault="00AC706D" w:rsidP="001D1039">
      <w:pPr>
        <w:jc w:val="center"/>
        <w:rPr>
          <w:b/>
          <w:sz w:val="28"/>
          <w:szCs w:val="28"/>
          <w:u w:val="single"/>
        </w:rPr>
      </w:pPr>
      <w:r w:rsidRPr="001C220E">
        <w:rPr>
          <w:b/>
          <w:sz w:val="28"/>
          <w:szCs w:val="28"/>
          <w:u w:val="single"/>
        </w:rPr>
        <w:t xml:space="preserve">III/ </w:t>
      </w:r>
      <w:r w:rsidR="0031132B" w:rsidRPr="001C220E">
        <w:rPr>
          <w:b/>
          <w:sz w:val="28"/>
          <w:szCs w:val="28"/>
          <w:u w:val="single"/>
        </w:rPr>
        <w:t>LISTE DE TOUTES LES ACTION BRVM</w:t>
      </w:r>
    </w:p>
    <w:p w:rsidR="00903B27" w:rsidRDefault="00903B27" w:rsidP="0031132B">
      <w:pPr>
        <w:jc w:val="center"/>
      </w:pPr>
    </w:p>
    <w:p w:rsidR="00903B27" w:rsidRDefault="00903B27" w:rsidP="0031132B">
      <w:pPr>
        <w:jc w:val="center"/>
      </w:pP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6224"/>
        <w:gridCol w:w="1351"/>
      </w:tblGrid>
      <w:tr w:rsidR="0031132B" w:rsidRPr="001C220E" w:rsidTr="0031132B">
        <w:trPr>
          <w:trHeight w:val="3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ABJC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SERVAIR ABIDJAN COTE D'IVOIRE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1 200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BICC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BICI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6 800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BNBC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BERNABE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1 970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BOAB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BENIN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6 360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BOABF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BURKINA FASO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6 600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6 760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BOAM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MALI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1 500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BOAN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NIGER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4 315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SENEGAL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3 150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CABC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SICABLE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1 200</w:t>
            </w:r>
          </w:p>
        </w:tc>
      </w:tr>
      <w:tr w:rsidR="0031132B" w:rsidRPr="001C220E" w:rsidTr="0031132B">
        <w:trPr>
          <w:trHeight w:val="586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CBIBF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CORIS BANK INTERNATIONAL BURKINA FASO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8 650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CFAC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CFAO MOTORS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760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CIEC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CIE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2 045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ECOC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ECOBANK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6 800</w:t>
            </w:r>
          </w:p>
        </w:tc>
      </w:tr>
      <w:tr w:rsidR="0031132B" w:rsidRPr="001C220E" w:rsidTr="0031132B">
        <w:trPr>
          <w:trHeight w:val="586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ETIT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proofErr w:type="spellStart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Ecobank</w:t>
            </w:r>
            <w:proofErr w:type="spellEnd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Transnational </w:t>
            </w:r>
            <w:proofErr w:type="spellStart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Incorporated</w:t>
            </w:r>
            <w:proofErr w:type="spellEnd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TOGO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19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FTSC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FILTISAC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1 075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NEIC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NEI-CEDA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620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NSBC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NSIA BANQUE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6 260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NTLC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NESTLE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7 980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ONTBF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ONATEL BURKINA FASO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2 175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ORAC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ORANGE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10 685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ORGT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ORAGROUP TOGO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2 680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PALC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PALM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7 010</w:t>
            </w:r>
          </w:p>
        </w:tc>
      </w:tr>
      <w:tr w:rsidR="0031132B" w:rsidRPr="001C220E" w:rsidTr="0031132B">
        <w:trPr>
          <w:trHeight w:val="586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PRSC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TRACTAFRIC MOTORS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2 550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SAFC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SAFCA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885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SCRC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SUCRIVOIRE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530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SDCC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SODE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4 550</w:t>
            </w:r>
          </w:p>
        </w:tc>
      </w:tr>
      <w:tr w:rsidR="0031132B" w:rsidRPr="001C220E" w:rsidTr="0031132B">
        <w:trPr>
          <w:trHeight w:val="586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SDSC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BOLLORE TRANSPORT &amp; LOGISTICS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1 395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SEMC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CROWN SIEM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SGBC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SOCIETE GENERALE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16 000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SHEC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VIVO ENERGY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820</w:t>
            </w:r>
          </w:p>
        </w:tc>
      </w:tr>
      <w:tr w:rsidR="0031132B" w:rsidRPr="001C220E" w:rsidTr="0031132B">
        <w:trPr>
          <w:trHeight w:val="586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SIBC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SOCIETE IVOIRIENNE DE BANQUE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5 340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SICC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SICOR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5 690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lastRenderedPageBreak/>
              <w:t>SIVC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AIR LIQUIDE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615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SLBC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SOLIBRA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85 000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SMBC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SMB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9 890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SNTS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SONATEL SENEGAL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16 300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SOGC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SOGB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3 420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SPHC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SAPH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2 535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STAC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SETAO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970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STBC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SITAB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6 000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SVOC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MOVIS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2 395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TTLC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TOTAL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2 000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TTLS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TOTAL SENEGAL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2 500</w:t>
            </w:r>
          </w:p>
        </w:tc>
      </w:tr>
      <w:tr w:rsidR="0031132B" w:rsidRPr="001C220E" w:rsidTr="0031132B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TTRC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TRITURAF Ste en </w:t>
            </w:r>
            <w:proofErr w:type="spellStart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Liquid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490</w:t>
            </w:r>
          </w:p>
        </w:tc>
      </w:tr>
      <w:tr w:rsidR="0031132B" w:rsidRPr="001C220E" w:rsidTr="0031132B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UNLC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UNILEVER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5 000</w:t>
            </w:r>
          </w:p>
        </w:tc>
      </w:tr>
      <w:tr w:rsidR="0031132B" w:rsidRPr="001C220E" w:rsidTr="0031132B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UNXC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UNIWAX COTE D'IVOIRE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132B" w:rsidRPr="001C220E" w:rsidRDefault="0031132B" w:rsidP="00311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7 00 </w:t>
            </w:r>
          </w:p>
        </w:tc>
      </w:tr>
    </w:tbl>
    <w:p w:rsidR="0031132B" w:rsidRDefault="0031132B"/>
    <w:p w:rsidR="0031132B" w:rsidRDefault="0031132B" w:rsidP="0031132B">
      <w:pPr>
        <w:tabs>
          <w:tab w:val="left" w:pos="2144"/>
        </w:tabs>
        <w:rPr>
          <w:b/>
          <w:sz w:val="28"/>
          <w:szCs w:val="28"/>
          <w:u w:val="single"/>
        </w:rPr>
      </w:pPr>
      <w:r w:rsidRPr="001C220E">
        <w:tab/>
      </w:r>
      <w:proofErr w:type="gramStart"/>
      <w:r w:rsidR="00AC706D" w:rsidRPr="001C220E">
        <w:rPr>
          <w:b/>
          <w:sz w:val="28"/>
          <w:szCs w:val="28"/>
          <w:u w:val="single"/>
        </w:rPr>
        <w:t>a</w:t>
      </w:r>
      <w:proofErr w:type="gramEnd"/>
      <w:r w:rsidR="00AC706D" w:rsidRPr="001C220E">
        <w:rPr>
          <w:b/>
          <w:sz w:val="28"/>
          <w:szCs w:val="28"/>
          <w:u w:val="single"/>
        </w:rPr>
        <w:t xml:space="preserve">/ </w:t>
      </w:r>
      <w:r w:rsidRPr="001C220E">
        <w:rPr>
          <w:b/>
          <w:sz w:val="28"/>
          <w:szCs w:val="28"/>
          <w:u w:val="single"/>
        </w:rPr>
        <w:t>LISTE DES ACTIONS</w:t>
      </w:r>
      <w:r w:rsidR="002F004C">
        <w:rPr>
          <w:b/>
          <w:sz w:val="28"/>
          <w:szCs w:val="28"/>
          <w:u w:val="single"/>
        </w:rPr>
        <w:t xml:space="preserve"> SECTEUR</w:t>
      </w:r>
      <w:r w:rsidRPr="001C220E">
        <w:rPr>
          <w:b/>
          <w:sz w:val="28"/>
          <w:szCs w:val="28"/>
          <w:u w:val="single"/>
        </w:rPr>
        <w:t xml:space="preserve"> </w:t>
      </w:r>
      <w:r w:rsidR="00DA2F33" w:rsidRPr="001C220E">
        <w:rPr>
          <w:b/>
          <w:sz w:val="28"/>
          <w:szCs w:val="28"/>
          <w:u w:val="single"/>
        </w:rPr>
        <w:t>AGRICOLE</w:t>
      </w:r>
    </w:p>
    <w:p w:rsidR="001C220E" w:rsidRPr="001C220E" w:rsidRDefault="001C220E" w:rsidP="0031132B">
      <w:pPr>
        <w:tabs>
          <w:tab w:val="left" w:pos="2144"/>
        </w:tabs>
        <w:rPr>
          <w:b/>
          <w:sz w:val="28"/>
          <w:szCs w:val="28"/>
          <w:u w:val="single"/>
        </w:rPr>
      </w:pPr>
    </w:p>
    <w:tbl>
      <w:tblPr>
        <w:tblW w:w="8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5371"/>
        <w:gridCol w:w="1839"/>
      </w:tblGrid>
      <w:tr w:rsidR="00DA2F33" w:rsidRPr="001C220E" w:rsidTr="00884EC8">
        <w:trPr>
          <w:trHeight w:val="46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PALC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PALM COTE D'IVOIRE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7 010</w:t>
            </w:r>
          </w:p>
        </w:tc>
      </w:tr>
      <w:tr w:rsidR="00DA2F33" w:rsidRPr="001C220E" w:rsidTr="00884EC8">
        <w:trPr>
          <w:trHeight w:val="874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SCRC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SUCRIVOIRE COTE D'IVOIRE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530</w:t>
            </w:r>
          </w:p>
        </w:tc>
      </w:tr>
      <w:tr w:rsidR="00DA2F33" w:rsidRPr="001C220E" w:rsidTr="00884EC8">
        <w:trPr>
          <w:trHeight w:val="46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SICC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SICOR COTE D'IVOIRE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5 690</w:t>
            </w:r>
          </w:p>
        </w:tc>
      </w:tr>
      <w:tr w:rsidR="00DA2F33" w:rsidRPr="001C220E" w:rsidTr="00884EC8">
        <w:trPr>
          <w:trHeight w:val="46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SOGC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SOGB COTE D'IVOIRE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3 420</w:t>
            </w:r>
          </w:p>
        </w:tc>
      </w:tr>
      <w:tr w:rsidR="00DA2F33" w:rsidRPr="001C220E" w:rsidTr="00884EC8">
        <w:trPr>
          <w:trHeight w:val="460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SPHC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SAPH COTE D'IVOIRE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A2F33" w:rsidRPr="001C220E" w:rsidRDefault="00DA2F33" w:rsidP="00DA2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2 550</w:t>
            </w:r>
          </w:p>
        </w:tc>
      </w:tr>
    </w:tbl>
    <w:p w:rsidR="00884EC8" w:rsidRDefault="00884EC8" w:rsidP="0031132B">
      <w:pPr>
        <w:tabs>
          <w:tab w:val="left" w:pos="2144"/>
        </w:tabs>
      </w:pPr>
    </w:p>
    <w:p w:rsidR="00DA2F33" w:rsidRPr="001C220E" w:rsidRDefault="00884EC8" w:rsidP="00884EC8">
      <w:pPr>
        <w:tabs>
          <w:tab w:val="left" w:pos="2144"/>
        </w:tabs>
        <w:rPr>
          <w:b/>
          <w:sz w:val="28"/>
          <w:szCs w:val="28"/>
          <w:u w:val="single"/>
        </w:rPr>
      </w:pPr>
      <w:r>
        <w:tab/>
      </w:r>
      <w:proofErr w:type="gramStart"/>
      <w:r w:rsidR="00AC706D" w:rsidRPr="001C220E">
        <w:rPr>
          <w:b/>
          <w:sz w:val="28"/>
          <w:szCs w:val="28"/>
          <w:u w:val="single"/>
        </w:rPr>
        <w:t>b</w:t>
      </w:r>
      <w:proofErr w:type="gramEnd"/>
      <w:r w:rsidR="00AC706D" w:rsidRPr="001C220E">
        <w:rPr>
          <w:b/>
          <w:sz w:val="28"/>
          <w:szCs w:val="28"/>
          <w:u w:val="single"/>
        </w:rPr>
        <w:t xml:space="preserve">/ </w:t>
      </w:r>
      <w:r w:rsidRPr="001C220E">
        <w:rPr>
          <w:b/>
          <w:sz w:val="28"/>
          <w:szCs w:val="28"/>
          <w:u w:val="single"/>
        </w:rPr>
        <w:t>LISTE DES ACTIONS DANS LA DISTRIBUTION</w:t>
      </w:r>
    </w:p>
    <w:p w:rsidR="00884EC8" w:rsidRDefault="00884EC8" w:rsidP="00884EC8">
      <w:pPr>
        <w:tabs>
          <w:tab w:val="left" w:pos="2144"/>
        </w:tabs>
      </w:pPr>
    </w:p>
    <w:tbl>
      <w:tblPr>
        <w:tblW w:w="8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5387"/>
        <w:gridCol w:w="1771"/>
      </w:tblGrid>
      <w:tr w:rsidR="00884EC8" w:rsidRPr="001C220E" w:rsidTr="00884EC8">
        <w:trPr>
          <w:trHeight w:val="27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84EC8" w:rsidRPr="001C220E" w:rsidTr="00884EC8">
        <w:trPr>
          <w:trHeight w:val="52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ABJC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SERVAIR ABIDJAN COTE D'IVOIRE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1 200</w:t>
            </w:r>
          </w:p>
        </w:tc>
      </w:tr>
      <w:tr w:rsidR="00884EC8" w:rsidRPr="001C220E" w:rsidTr="00884EC8">
        <w:trPr>
          <w:trHeight w:val="52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BNBC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BERNABE COTE D'IVOIRE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1 970</w:t>
            </w:r>
          </w:p>
        </w:tc>
      </w:tr>
      <w:tr w:rsidR="00884EC8" w:rsidRPr="001C220E" w:rsidTr="00884EC8">
        <w:trPr>
          <w:trHeight w:val="52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CFAC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CFAO MOTORS COTE D'IVOIRE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790</w:t>
            </w:r>
          </w:p>
        </w:tc>
      </w:tr>
      <w:tr w:rsidR="00884EC8" w:rsidRPr="001C220E" w:rsidTr="00884EC8">
        <w:trPr>
          <w:trHeight w:val="52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PRSC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TRACTAFRIC MOTORS COTE D'IVOIRE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2 550</w:t>
            </w:r>
          </w:p>
        </w:tc>
      </w:tr>
      <w:tr w:rsidR="00884EC8" w:rsidRPr="001C220E" w:rsidTr="00884EC8">
        <w:trPr>
          <w:trHeight w:val="52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SHEC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VIVO ENERGY COTE D'IVOIRE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815</w:t>
            </w:r>
          </w:p>
        </w:tc>
      </w:tr>
      <w:tr w:rsidR="00884EC8" w:rsidRPr="001C220E" w:rsidTr="00884EC8">
        <w:trPr>
          <w:trHeight w:val="274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TTLC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TOTAL COTE D'IVOIRE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2 000</w:t>
            </w:r>
          </w:p>
        </w:tc>
      </w:tr>
      <w:tr w:rsidR="00884EC8" w:rsidRPr="001C220E" w:rsidTr="00884EC8">
        <w:trPr>
          <w:trHeight w:val="274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TTLS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TOTAL SENEGAL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2 505</w:t>
            </w:r>
          </w:p>
        </w:tc>
      </w:tr>
    </w:tbl>
    <w:p w:rsidR="00884EC8" w:rsidRDefault="00884EC8" w:rsidP="00884EC8">
      <w:pPr>
        <w:tabs>
          <w:tab w:val="left" w:pos="2144"/>
        </w:tabs>
      </w:pPr>
    </w:p>
    <w:p w:rsidR="00884EC8" w:rsidRDefault="00AC706D" w:rsidP="00884EC8">
      <w:pPr>
        <w:tabs>
          <w:tab w:val="left" w:pos="2144"/>
        </w:tabs>
        <w:jc w:val="center"/>
        <w:rPr>
          <w:b/>
          <w:sz w:val="28"/>
          <w:szCs w:val="28"/>
          <w:u w:val="single"/>
        </w:rPr>
      </w:pPr>
      <w:proofErr w:type="gramStart"/>
      <w:r w:rsidRPr="001C220E">
        <w:rPr>
          <w:b/>
          <w:sz w:val="28"/>
          <w:szCs w:val="28"/>
          <w:u w:val="single"/>
        </w:rPr>
        <w:t>c</w:t>
      </w:r>
      <w:proofErr w:type="gramEnd"/>
      <w:r w:rsidRPr="001C220E">
        <w:rPr>
          <w:b/>
          <w:sz w:val="28"/>
          <w:szCs w:val="28"/>
          <w:u w:val="single"/>
        </w:rPr>
        <w:t xml:space="preserve">/ </w:t>
      </w:r>
      <w:r w:rsidR="00884EC8" w:rsidRPr="001C220E">
        <w:rPr>
          <w:b/>
          <w:sz w:val="28"/>
          <w:szCs w:val="28"/>
          <w:u w:val="single"/>
        </w:rPr>
        <w:t>LISTE DES ENTREPRISES DANS LA FINANCE</w:t>
      </w:r>
    </w:p>
    <w:p w:rsidR="001C220E" w:rsidRPr="001C220E" w:rsidRDefault="001C220E" w:rsidP="00884EC8">
      <w:pPr>
        <w:tabs>
          <w:tab w:val="left" w:pos="2144"/>
        </w:tabs>
        <w:jc w:val="center"/>
        <w:rPr>
          <w:b/>
          <w:sz w:val="28"/>
          <w:szCs w:val="28"/>
          <w:u w:val="single"/>
        </w:rPr>
      </w:pPr>
    </w:p>
    <w:p w:rsidR="00884EC8" w:rsidRDefault="00884EC8" w:rsidP="00884EC8">
      <w:pPr>
        <w:tabs>
          <w:tab w:val="left" w:pos="2144"/>
        </w:tabs>
        <w:jc w:val="center"/>
      </w:pPr>
    </w:p>
    <w:tbl>
      <w:tblPr>
        <w:tblW w:w="8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6004"/>
        <w:gridCol w:w="1441"/>
      </w:tblGrid>
      <w:tr w:rsidR="00884EC8" w:rsidRPr="001C220E" w:rsidTr="00884EC8">
        <w:trPr>
          <w:trHeight w:val="29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BICC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BICI COTE D'IVOIRE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6 800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BOAB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BENIN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6 400</w:t>
            </w:r>
          </w:p>
        </w:tc>
      </w:tr>
      <w:tr w:rsidR="00884EC8" w:rsidRPr="001C220E" w:rsidTr="00884EC8">
        <w:trPr>
          <w:trHeight w:val="55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BOABF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BURKINA FASO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6 750</w:t>
            </w:r>
          </w:p>
        </w:tc>
      </w:tr>
      <w:tr w:rsidR="00884EC8" w:rsidRPr="001C220E" w:rsidTr="00884EC8">
        <w:trPr>
          <w:trHeight w:val="55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BOAC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COTE D'IVOIRE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6 760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BOAM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MALI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1 500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BOAN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NIGER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4 315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BOAS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BANK OF AFRICA SENEGAL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3 100</w:t>
            </w:r>
          </w:p>
        </w:tc>
      </w:tr>
      <w:tr w:rsidR="00884EC8" w:rsidRPr="001C220E" w:rsidTr="00884EC8">
        <w:trPr>
          <w:trHeight w:val="55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CBIBF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CORIS BANK INTERNATIONAL BURKINA FASO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8 650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ECOC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ECOBANK COTE D'IVOIRE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6 800</w:t>
            </w:r>
          </w:p>
        </w:tc>
      </w:tr>
      <w:tr w:rsidR="00884EC8" w:rsidRPr="001C220E" w:rsidTr="00884EC8">
        <w:trPr>
          <w:trHeight w:val="55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ETIT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proofErr w:type="spellStart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Ecobank</w:t>
            </w:r>
            <w:proofErr w:type="spellEnd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Transnational </w:t>
            </w:r>
            <w:proofErr w:type="spellStart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Incorporated</w:t>
            </w:r>
            <w:proofErr w:type="spellEnd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TOGO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19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NSBC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NSIA BANQUE COTE D'IVOIRE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6 260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ORGT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ORAGROUP TOGO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2 680</w:t>
            </w:r>
          </w:p>
        </w:tc>
      </w:tr>
      <w:tr w:rsidR="00884EC8" w:rsidRPr="001C220E" w:rsidTr="00884EC8">
        <w:trPr>
          <w:trHeight w:val="291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SAFC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SAFCA COTE D'IVOIRE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880</w:t>
            </w:r>
          </w:p>
        </w:tc>
      </w:tr>
      <w:tr w:rsidR="00884EC8" w:rsidRPr="001C220E" w:rsidTr="00884EC8">
        <w:trPr>
          <w:trHeight w:val="55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SGBC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SOCIETE GENERALE COTE D'IVOIRE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16 000</w:t>
            </w:r>
          </w:p>
        </w:tc>
      </w:tr>
      <w:tr w:rsidR="00884EC8" w:rsidRPr="001C220E" w:rsidTr="00884EC8">
        <w:trPr>
          <w:trHeight w:val="554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SIBC</w:t>
            </w: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SOCIETE IVOIRIENNE DE BANQUE COTE D'IVOIRE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5 340</w:t>
            </w:r>
          </w:p>
        </w:tc>
      </w:tr>
    </w:tbl>
    <w:p w:rsidR="00884EC8" w:rsidRDefault="00884EC8" w:rsidP="00884EC8">
      <w:pPr>
        <w:tabs>
          <w:tab w:val="left" w:pos="2144"/>
        </w:tabs>
        <w:jc w:val="center"/>
      </w:pPr>
    </w:p>
    <w:p w:rsidR="00884EC8" w:rsidRPr="001C220E" w:rsidRDefault="00884EC8" w:rsidP="00884EC8">
      <w:pPr>
        <w:tabs>
          <w:tab w:val="left" w:pos="1518"/>
        </w:tabs>
        <w:rPr>
          <w:b/>
          <w:sz w:val="28"/>
          <w:szCs w:val="28"/>
          <w:u w:val="single"/>
        </w:rPr>
      </w:pPr>
      <w:r>
        <w:tab/>
      </w:r>
      <w:proofErr w:type="gramStart"/>
      <w:r w:rsidR="00AC706D" w:rsidRPr="001C220E">
        <w:rPr>
          <w:b/>
          <w:sz w:val="28"/>
          <w:szCs w:val="28"/>
          <w:u w:val="single"/>
        </w:rPr>
        <w:t>d</w:t>
      </w:r>
      <w:proofErr w:type="gramEnd"/>
      <w:r w:rsidR="00AC706D" w:rsidRPr="001C220E">
        <w:rPr>
          <w:b/>
          <w:sz w:val="28"/>
          <w:szCs w:val="28"/>
          <w:u w:val="single"/>
        </w:rPr>
        <w:t xml:space="preserve">/ </w:t>
      </w:r>
      <w:r w:rsidRPr="001C220E">
        <w:rPr>
          <w:b/>
          <w:sz w:val="28"/>
          <w:szCs w:val="28"/>
          <w:u w:val="single"/>
        </w:rPr>
        <w:t>LISTE DES ACTIONS DANS L’INDUSTRI</w:t>
      </w:r>
      <w:r w:rsidR="002F004C">
        <w:rPr>
          <w:b/>
          <w:sz w:val="28"/>
          <w:szCs w:val="28"/>
          <w:u w:val="single"/>
        </w:rPr>
        <w:t>E</w:t>
      </w:r>
    </w:p>
    <w:p w:rsidR="00884EC8" w:rsidRDefault="00884EC8" w:rsidP="00884EC8">
      <w:pPr>
        <w:tabs>
          <w:tab w:val="left" w:pos="1518"/>
        </w:tabs>
      </w:pP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4500"/>
        <w:gridCol w:w="2273"/>
      </w:tblGrid>
      <w:tr w:rsidR="00884EC8" w:rsidRPr="001C220E" w:rsidTr="006477E4">
        <w:trPr>
          <w:trHeight w:val="48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CABC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SICABLE COTE D'IVOIRE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1 200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FTSC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FILTISAC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1 075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NEIC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NEI-CEDA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620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NTLC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NESTLE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7 980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SEMC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CROWN SIEM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600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SIVC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AIR LIQUIDE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600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SLBC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SOLIBRA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85 000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SMBC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SMB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9 890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STBC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SITAB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6 000</w:t>
            </w:r>
          </w:p>
        </w:tc>
      </w:tr>
      <w:tr w:rsidR="00884EC8" w:rsidRPr="001C220E" w:rsidTr="006477E4">
        <w:trPr>
          <w:trHeight w:val="483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lastRenderedPageBreak/>
              <w:t>TTRC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TRITURAF Ste en </w:t>
            </w:r>
            <w:proofErr w:type="spellStart"/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Liquid</w:t>
            </w:r>
            <w:proofErr w:type="spellEnd"/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490</w:t>
            </w:r>
          </w:p>
        </w:tc>
      </w:tr>
      <w:tr w:rsidR="00884EC8" w:rsidRPr="001C220E" w:rsidTr="006477E4">
        <w:trPr>
          <w:trHeight w:val="47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UNLC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UNILEVER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5 000</w:t>
            </w:r>
          </w:p>
        </w:tc>
      </w:tr>
      <w:tr w:rsidR="00884EC8" w:rsidRPr="001C220E" w:rsidTr="006477E4">
        <w:trPr>
          <w:trHeight w:val="47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UNXC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UNIWAX COTE D'IVOIRE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EC8" w:rsidRPr="001C220E" w:rsidRDefault="00884EC8" w:rsidP="00884E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690</w:t>
            </w:r>
          </w:p>
        </w:tc>
      </w:tr>
    </w:tbl>
    <w:p w:rsidR="006477E4" w:rsidRDefault="006477E4" w:rsidP="00884EC8">
      <w:pPr>
        <w:tabs>
          <w:tab w:val="left" w:pos="1518"/>
        </w:tabs>
      </w:pPr>
    </w:p>
    <w:p w:rsidR="00884EC8" w:rsidRPr="001C220E" w:rsidRDefault="006477E4" w:rsidP="006477E4">
      <w:pPr>
        <w:tabs>
          <w:tab w:val="left" w:pos="2520"/>
        </w:tabs>
        <w:rPr>
          <w:b/>
          <w:sz w:val="28"/>
          <w:szCs w:val="28"/>
          <w:u w:val="single"/>
        </w:rPr>
      </w:pPr>
      <w:r>
        <w:tab/>
      </w:r>
      <w:proofErr w:type="gramStart"/>
      <w:r w:rsidR="00AC706D" w:rsidRPr="001C220E">
        <w:rPr>
          <w:b/>
          <w:sz w:val="28"/>
          <w:szCs w:val="28"/>
          <w:u w:val="single"/>
        </w:rPr>
        <w:t>e</w:t>
      </w:r>
      <w:proofErr w:type="gramEnd"/>
      <w:r w:rsidR="00AC706D" w:rsidRPr="001C220E">
        <w:rPr>
          <w:b/>
          <w:sz w:val="28"/>
          <w:szCs w:val="28"/>
          <w:u w:val="single"/>
        </w:rPr>
        <w:t xml:space="preserve">/ </w:t>
      </w:r>
      <w:r w:rsidRPr="001C220E">
        <w:rPr>
          <w:b/>
          <w:sz w:val="28"/>
          <w:szCs w:val="28"/>
          <w:u w:val="single"/>
        </w:rPr>
        <w:t>LISTE DES ACTIONS SECTEUR PUBLIQUE</w:t>
      </w:r>
    </w:p>
    <w:p w:rsidR="006477E4" w:rsidRDefault="006477E4" w:rsidP="006477E4">
      <w:pPr>
        <w:tabs>
          <w:tab w:val="left" w:pos="2520"/>
        </w:tabs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4901"/>
        <w:gridCol w:w="2139"/>
      </w:tblGrid>
      <w:tr w:rsidR="006477E4" w:rsidRPr="001C220E" w:rsidTr="006477E4">
        <w:trPr>
          <w:trHeight w:val="4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CIEC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CIE COTE D'IVOIRE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2 045</w:t>
            </w:r>
          </w:p>
        </w:tc>
      </w:tr>
      <w:tr w:rsidR="006477E4" w:rsidRPr="001C220E" w:rsidTr="006477E4">
        <w:trPr>
          <w:trHeight w:val="4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ONTBF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ONATEL BURKINA FASO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2 175</w:t>
            </w:r>
          </w:p>
        </w:tc>
      </w:tr>
      <w:tr w:rsidR="006477E4" w:rsidRPr="001C220E" w:rsidTr="006477E4">
        <w:trPr>
          <w:trHeight w:val="4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ORAC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ORANGE COTE D'IVOIRE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10 750</w:t>
            </w:r>
          </w:p>
        </w:tc>
      </w:tr>
      <w:tr w:rsidR="006477E4" w:rsidRPr="001C220E" w:rsidTr="006477E4">
        <w:trPr>
          <w:trHeight w:val="4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SDCC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SODE COTE D'IVOIRE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4 545</w:t>
            </w:r>
          </w:p>
        </w:tc>
      </w:tr>
      <w:tr w:rsidR="006477E4" w:rsidRPr="001C220E" w:rsidTr="006477E4">
        <w:trPr>
          <w:trHeight w:val="49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SNTS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SONATEL SENEGAL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16 300</w:t>
            </w:r>
          </w:p>
        </w:tc>
      </w:tr>
    </w:tbl>
    <w:p w:rsidR="006477E4" w:rsidRDefault="006477E4" w:rsidP="006477E4">
      <w:pPr>
        <w:tabs>
          <w:tab w:val="left" w:pos="2520"/>
        </w:tabs>
      </w:pPr>
    </w:p>
    <w:p w:rsidR="006477E4" w:rsidRDefault="006477E4" w:rsidP="006477E4">
      <w:pPr>
        <w:tabs>
          <w:tab w:val="left" w:pos="3365"/>
        </w:tabs>
        <w:rPr>
          <w:b/>
          <w:sz w:val="28"/>
          <w:szCs w:val="28"/>
          <w:u w:val="single"/>
        </w:rPr>
      </w:pPr>
      <w:r>
        <w:tab/>
      </w:r>
      <w:proofErr w:type="gramStart"/>
      <w:r w:rsidR="00AC706D" w:rsidRPr="001C220E">
        <w:rPr>
          <w:b/>
          <w:sz w:val="28"/>
          <w:szCs w:val="28"/>
          <w:u w:val="single"/>
        </w:rPr>
        <w:t>f</w:t>
      </w:r>
      <w:proofErr w:type="gramEnd"/>
      <w:r w:rsidR="00AC706D" w:rsidRPr="001C220E">
        <w:rPr>
          <w:b/>
          <w:sz w:val="28"/>
          <w:szCs w:val="28"/>
          <w:u w:val="single"/>
        </w:rPr>
        <w:t xml:space="preserve">/ </w:t>
      </w:r>
      <w:r w:rsidRPr="001C220E">
        <w:rPr>
          <w:b/>
          <w:sz w:val="28"/>
          <w:szCs w:val="28"/>
          <w:u w:val="single"/>
        </w:rPr>
        <w:t>LISTE DES ACTIONS</w:t>
      </w:r>
      <w:r w:rsidR="002F004C">
        <w:rPr>
          <w:b/>
          <w:sz w:val="28"/>
          <w:szCs w:val="28"/>
          <w:u w:val="single"/>
        </w:rPr>
        <w:t xml:space="preserve"> SECTEUR</w:t>
      </w:r>
      <w:r w:rsidRPr="001C220E">
        <w:rPr>
          <w:b/>
          <w:sz w:val="28"/>
          <w:szCs w:val="28"/>
          <w:u w:val="single"/>
        </w:rPr>
        <w:t xml:space="preserve"> TRANSPORT</w:t>
      </w:r>
    </w:p>
    <w:p w:rsidR="001C220E" w:rsidRDefault="001C220E" w:rsidP="006477E4">
      <w:pPr>
        <w:tabs>
          <w:tab w:val="left" w:pos="3365"/>
        </w:tabs>
        <w:rPr>
          <w:b/>
          <w:sz w:val="28"/>
          <w:szCs w:val="28"/>
          <w:u w:val="single"/>
        </w:rPr>
      </w:pPr>
    </w:p>
    <w:p w:rsidR="001C220E" w:rsidRPr="001C220E" w:rsidRDefault="001C220E" w:rsidP="006477E4">
      <w:pPr>
        <w:tabs>
          <w:tab w:val="left" w:pos="3365"/>
        </w:tabs>
        <w:rPr>
          <w:b/>
          <w:sz w:val="28"/>
          <w:szCs w:val="28"/>
          <w:u w:val="single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6036"/>
        <w:gridCol w:w="1238"/>
      </w:tblGrid>
      <w:tr w:rsidR="006477E4" w:rsidRPr="001C220E" w:rsidTr="006477E4">
        <w:trPr>
          <w:trHeight w:val="7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SDSC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BOLLORE TRANSPORT &amp; LOGISTICS COTE D'IVOIRE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1 395</w:t>
            </w:r>
          </w:p>
        </w:tc>
      </w:tr>
      <w:tr w:rsidR="006477E4" w:rsidRPr="001C220E" w:rsidTr="006477E4">
        <w:trPr>
          <w:trHeight w:val="27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SVOC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MOVIS COTE D'IVOIRE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2 395</w:t>
            </w:r>
          </w:p>
        </w:tc>
      </w:tr>
    </w:tbl>
    <w:p w:rsidR="006477E4" w:rsidRDefault="006477E4" w:rsidP="006477E4">
      <w:pPr>
        <w:tabs>
          <w:tab w:val="left" w:pos="3365"/>
        </w:tabs>
      </w:pPr>
    </w:p>
    <w:p w:rsidR="006477E4" w:rsidRDefault="006477E4" w:rsidP="006477E4">
      <w:pPr>
        <w:tabs>
          <w:tab w:val="left" w:pos="3725"/>
        </w:tabs>
        <w:rPr>
          <w:b/>
          <w:sz w:val="28"/>
          <w:szCs w:val="28"/>
          <w:u w:val="single"/>
        </w:rPr>
      </w:pPr>
      <w:r>
        <w:tab/>
      </w:r>
      <w:proofErr w:type="gramStart"/>
      <w:r w:rsidR="00AC706D" w:rsidRPr="001C220E">
        <w:rPr>
          <w:b/>
          <w:sz w:val="28"/>
          <w:szCs w:val="28"/>
          <w:u w:val="single"/>
        </w:rPr>
        <w:t>g</w:t>
      </w:r>
      <w:proofErr w:type="gramEnd"/>
      <w:r w:rsidR="00AC706D" w:rsidRPr="001C220E">
        <w:rPr>
          <w:b/>
          <w:sz w:val="28"/>
          <w:szCs w:val="28"/>
          <w:u w:val="single"/>
        </w:rPr>
        <w:t xml:space="preserve">/ </w:t>
      </w:r>
      <w:r w:rsidRPr="001C220E">
        <w:rPr>
          <w:b/>
          <w:sz w:val="28"/>
          <w:szCs w:val="28"/>
          <w:u w:val="single"/>
        </w:rPr>
        <w:t>LISTE DES ACTIONS AUTRE</w:t>
      </w:r>
      <w:r w:rsidR="002F004C">
        <w:rPr>
          <w:b/>
          <w:sz w:val="28"/>
          <w:szCs w:val="28"/>
          <w:u w:val="single"/>
        </w:rPr>
        <w:t xml:space="preserve"> SECTEUR</w:t>
      </w:r>
    </w:p>
    <w:p w:rsidR="001C220E" w:rsidRDefault="001C220E" w:rsidP="006477E4">
      <w:pPr>
        <w:tabs>
          <w:tab w:val="left" w:pos="3725"/>
        </w:tabs>
        <w:rPr>
          <w:b/>
          <w:sz w:val="28"/>
          <w:szCs w:val="28"/>
          <w:u w:val="single"/>
        </w:rPr>
      </w:pPr>
    </w:p>
    <w:p w:rsidR="001C220E" w:rsidRPr="001C220E" w:rsidRDefault="001C220E" w:rsidP="006477E4">
      <w:pPr>
        <w:tabs>
          <w:tab w:val="left" w:pos="3725"/>
        </w:tabs>
        <w:rPr>
          <w:b/>
          <w:sz w:val="28"/>
          <w:szCs w:val="28"/>
          <w:u w:val="single"/>
        </w:rPr>
      </w:pPr>
    </w:p>
    <w:tbl>
      <w:tblPr>
        <w:tblW w:w="9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5618"/>
        <w:gridCol w:w="1786"/>
      </w:tblGrid>
      <w:tr w:rsidR="006477E4" w:rsidRPr="001C220E" w:rsidTr="006477E4">
        <w:trPr>
          <w:trHeight w:val="406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STAC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SETAO COTE D'IVOIRE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6477E4" w:rsidRPr="001C220E" w:rsidRDefault="006477E4" w:rsidP="006477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970</w:t>
            </w:r>
          </w:p>
        </w:tc>
      </w:tr>
    </w:tbl>
    <w:p w:rsidR="006477E4" w:rsidRDefault="006477E4" w:rsidP="006477E4">
      <w:pPr>
        <w:tabs>
          <w:tab w:val="left" w:pos="3725"/>
        </w:tabs>
      </w:pPr>
    </w:p>
    <w:p w:rsidR="00D35577" w:rsidRDefault="00AC706D" w:rsidP="00AC706D">
      <w:pPr>
        <w:tabs>
          <w:tab w:val="left" w:pos="3725"/>
        </w:tabs>
        <w:jc w:val="center"/>
        <w:rPr>
          <w:b/>
          <w:sz w:val="28"/>
          <w:szCs w:val="28"/>
          <w:u w:val="single"/>
        </w:rPr>
      </w:pPr>
      <w:r w:rsidRPr="001C220E">
        <w:rPr>
          <w:b/>
          <w:sz w:val="28"/>
          <w:szCs w:val="28"/>
          <w:u w:val="single"/>
        </w:rPr>
        <w:t xml:space="preserve">IV/ </w:t>
      </w:r>
      <w:r w:rsidR="00D35577" w:rsidRPr="001C220E">
        <w:rPr>
          <w:b/>
          <w:sz w:val="28"/>
          <w:szCs w:val="28"/>
          <w:u w:val="single"/>
        </w:rPr>
        <w:t>LISTE DES INDICES</w:t>
      </w:r>
    </w:p>
    <w:p w:rsidR="001C220E" w:rsidRDefault="001C220E" w:rsidP="00AC706D">
      <w:pPr>
        <w:tabs>
          <w:tab w:val="left" w:pos="3725"/>
        </w:tabs>
        <w:jc w:val="center"/>
        <w:rPr>
          <w:b/>
          <w:sz w:val="28"/>
          <w:szCs w:val="28"/>
          <w:u w:val="single"/>
        </w:rPr>
      </w:pPr>
    </w:p>
    <w:p w:rsidR="001C220E" w:rsidRPr="001C220E" w:rsidRDefault="001C220E" w:rsidP="00AC706D">
      <w:pPr>
        <w:tabs>
          <w:tab w:val="left" w:pos="3725"/>
        </w:tabs>
        <w:jc w:val="center"/>
        <w:rPr>
          <w:b/>
          <w:sz w:val="28"/>
          <w:szCs w:val="28"/>
          <w:u w:val="single"/>
        </w:rPr>
      </w:pPr>
    </w:p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7"/>
        <w:gridCol w:w="3582"/>
      </w:tblGrid>
      <w:tr w:rsidR="00D35577" w:rsidRPr="001C220E" w:rsidTr="001C220E">
        <w:trPr>
          <w:trHeight w:val="426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BRVM-30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104,73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AGRICULTURE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171,27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lastRenderedPageBreak/>
              <w:t>BRVM - AUTRES SECTEURS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1 196,87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COMPOSITE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208,17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DISTRIBUTION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340,79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FINANCE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84,29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INDUSTRIE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99,87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PRESTIGE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99,38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PRINCIPAL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102,66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SERVICES PUBLICS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505,78</w:t>
            </w:r>
          </w:p>
        </w:tc>
      </w:tr>
      <w:tr w:rsidR="00D35577" w:rsidRPr="001C220E" w:rsidTr="001C220E">
        <w:trPr>
          <w:trHeight w:val="426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D35577" w:rsidRPr="001C220E" w:rsidRDefault="00D35577" w:rsidP="00D35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BRVM - TRANSPORT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:rsidR="00D35577" w:rsidRPr="001C220E" w:rsidRDefault="00D35577" w:rsidP="00D355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</w:pPr>
            <w:r w:rsidRPr="001C220E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341,7</w:t>
            </w:r>
          </w:p>
        </w:tc>
      </w:tr>
    </w:tbl>
    <w:p w:rsidR="00D35577" w:rsidRDefault="00D35577" w:rsidP="006477E4">
      <w:pPr>
        <w:tabs>
          <w:tab w:val="left" w:pos="3725"/>
        </w:tabs>
      </w:pPr>
    </w:p>
    <w:p w:rsidR="006477E4" w:rsidRDefault="006477E4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AC706D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  <w:r w:rsidRPr="001C220E">
        <w:rPr>
          <w:b/>
          <w:sz w:val="32"/>
          <w:szCs w:val="32"/>
          <w:u w:val="single"/>
        </w:rPr>
        <w:t xml:space="preserve">B/ UNE BOURSE </w:t>
      </w:r>
      <w:r w:rsidR="00CC1B82" w:rsidRPr="001C220E">
        <w:rPr>
          <w:b/>
          <w:sz w:val="32"/>
          <w:szCs w:val="32"/>
          <w:u w:val="single"/>
        </w:rPr>
        <w:t>AMERICAINE,</w:t>
      </w:r>
      <w:r w:rsidRPr="001C220E">
        <w:rPr>
          <w:b/>
          <w:sz w:val="32"/>
          <w:szCs w:val="32"/>
          <w:u w:val="single"/>
        </w:rPr>
        <w:t xml:space="preserve"> LE NASDAQ ET SON INDICE DU MEME NOM</w:t>
      </w:r>
    </w:p>
    <w:p w:rsidR="001C220E" w:rsidRDefault="001C220E" w:rsidP="00AC706D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</w:p>
    <w:p w:rsidR="00CC1B82" w:rsidRDefault="00CC1B82" w:rsidP="00AC706D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</w:p>
    <w:p w:rsidR="00CC1B82" w:rsidRDefault="00CC1B82" w:rsidP="00AC706D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</w:p>
    <w:p w:rsidR="00CC1B82" w:rsidRPr="001C220E" w:rsidRDefault="00CC1B82" w:rsidP="00AC706D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</w:p>
    <w:p w:rsidR="00CE65F6" w:rsidRDefault="00117742" w:rsidP="0091277A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  <w:r w:rsidRPr="00D0604E">
        <w:rPr>
          <w:b/>
          <w:sz w:val="28"/>
          <w:szCs w:val="28"/>
          <w:u w:val="single"/>
        </w:rPr>
        <w:t>I/ UN SIG A DUBAI</w:t>
      </w:r>
    </w:p>
    <w:p w:rsidR="002A53C6" w:rsidRPr="002A53C6" w:rsidRDefault="002A53C6" w:rsidP="002A53C6">
      <w:pPr>
        <w:tabs>
          <w:tab w:val="left" w:pos="3365"/>
        </w:tabs>
        <w:rPr>
          <w:sz w:val="24"/>
          <w:szCs w:val="24"/>
        </w:rPr>
      </w:pPr>
      <w:r>
        <w:rPr>
          <w:sz w:val="24"/>
          <w:szCs w:val="24"/>
        </w:rPr>
        <w:t>A voir pendant la phase pratique</w:t>
      </w:r>
    </w:p>
    <w:p w:rsidR="002A53C6" w:rsidRDefault="002A53C6" w:rsidP="002A53C6">
      <w:pPr>
        <w:tabs>
          <w:tab w:val="left" w:pos="3365"/>
        </w:tabs>
        <w:rPr>
          <w:b/>
          <w:sz w:val="28"/>
          <w:szCs w:val="28"/>
          <w:u w:val="single"/>
        </w:rPr>
      </w:pPr>
      <w:bookmarkStart w:id="0" w:name="_GoBack"/>
      <w:bookmarkEnd w:id="0"/>
    </w:p>
    <w:p w:rsidR="00CE65F6" w:rsidRDefault="002F004C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95pt;height:272.7pt">
            <v:imagedata r:id="rId13" o:title="Screenshot_20231104-130851"/>
          </v:shape>
        </w:pict>
      </w:r>
    </w:p>
    <w:p w:rsidR="00CE65F6" w:rsidRDefault="002F004C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www.sarwa.co</w:t>
      </w:r>
    </w:p>
    <w:p w:rsidR="00CE65F6" w:rsidRDefault="00CE65F6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CE65F6" w:rsidRDefault="00CE65F6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CE65F6" w:rsidRDefault="00CE65F6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CE65F6" w:rsidRDefault="00CE65F6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D0604E" w:rsidRDefault="00D0604E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D0604E" w:rsidRPr="00D0604E" w:rsidRDefault="00D0604E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117742" w:rsidRDefault="00117742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  <w:r w:rsidRPr="001C220E">
        <w:rPr>
          <w:b/>
          <w:sz w:val="28"/>
          <w:szCs w:val="28"/>
          <w:u w:val="single"/>
        </w:rPr>
        <w:t>II/ LISTE DES ACTIONS DANS L’INDICE NASDAQ</w:t>
      </w:r>
    </w:p>
    <w:p w:rsidR="0091277A" w:rsidRDefault="0091277A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p w:rsidR="0091277A" w:rsidRPr="001C220E" w:rsidRDefault="0091277A" w:rsidP="00117742">
      <w:pPr>
        <w:tabs>
          <w:tab w:val="left" w:pos="3365"/>
        </w:tabs>
        <w:jc w:val="center"/>
        <w:rPr>
          <w:b/>
          <w:sz w:val="28"/>
          <w:szCs w:val="28"/>
          <w:u w:val="single"/>
        </w:rPr>
      </w:pPr>
    </w:p>
    <w:tbl>
      <w:tblPr>
        <w:tblStyle w:val="Tableausimple1"/>
        <w:tblW w:w="9489" w:type="dxa"/>
        <w:tblLook w:val="04A0" w:firstRow="1" w:lastRow="0" w:firstColumn="1" w:lastColumn="0" w:noHBand="0" w:noVBand="1"/>
      </w:tblPr>
      <w:tblGrid>
        <w:gridCol w:w="4131"/>
        <w:gridCol w:w="2909"/>
        <w:gridCol w:w="2449"/>
      </w:tblGrid>
      <w:tr w:rsidR="00117742" w:rsidRPr="00D0604E" w:rsidTr="00D06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ACTIVISION BLIZZAR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-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-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ADOBE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556,615 $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253 426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AMD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107,260 $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173 296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AIRBNB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115,975 $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49 446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ALIGN TECHNOLOGY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189,750 $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14 522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ALPHABET CL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127,400 $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753 953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ALPHABET CL 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128,560 $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736 006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AMAZON.COM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137,192 $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1 417 742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lastRenderedPageBreak/>
              <w:t>AMER.ELECT.POWER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78,730 $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40 559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AMGEN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266,050 $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142 321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ANALOG DEVICES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163,515 $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81 481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ANSYS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267,740 $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23 237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APPLE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177,000 $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2 766 549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APPLIED MATERIALS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138,310 $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115 701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ASML HOLDING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629,727 $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247 734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ATLASSIAN CORPORAT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-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-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AUTODESK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198,360 $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42 402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AUT.DATA PROCESSIN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217,485 $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89 538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BAIDU ADR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106,620 $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37 274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BIOGEN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239,600 $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34 699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BOOKING HOLDINGS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2 828,160 $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71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BROADCOM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869,960 $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359 062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CADENCE DESIGN SYS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243,370 $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66 211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CHARTER CIONS CL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408,610 $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60 441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CINTAS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511,623 $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52 110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CISCO SYSTEMS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52,410 $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212 329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COGZT TECH SLTS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62,570 $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31 600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COMCAST CLASS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42,250 $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169 660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COPART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44,980 $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43 189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COSTCO WHOLESALE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556,900 $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246 562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CRWDSTRIKE HLDG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181,800 $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41 096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CSX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30,170 $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59 619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DATADOG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78,780 $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23 560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DEXCOM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94,190 $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36 392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DOCUSIGN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39,430 $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8 012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DOLLAR TREE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113,970 $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25 074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EBAY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38,955 $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20 730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ELECTRONIC ARTS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128,345 $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34 770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EXELON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40,730 $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40 535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FASTENAL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59,835 $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34 190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FISERV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-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-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FORTINET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57,630 $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45 258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GILEAD SCIENCES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80,594 $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100 420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HONEYWELL INTL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184,785 $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121 819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IDEXX LABS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409,180 $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33 967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ILLUMINA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111,250 $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17 610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INTEL CORP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37,460 $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157 868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INTUIT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494,175 $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138 496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INTUITIVE SURGICAL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274,840 $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96 763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JD.COM INC SPON.AD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25,682 $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40 397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lastRenderedPageBreak/>
              <w:t>KEURIG DR PEPPER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30,730 $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42 970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KLA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489,300 $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66 511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LAM RESEARCH CORP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624,570 $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82 313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LUCID GROUP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4,475 $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10 214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LULULEMON ATHLETIC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401,990 $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48 811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MARRIOTT ITL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184,380 $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59 840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MARVELL TECHNOLOGY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49,025 $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42 298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MATCH GROUP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28,915 $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8 182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MERCADOLIBRE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1 324,740 $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META PLATFORMS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309,514 $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687 000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MICROCHIP TECH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73,010 $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39 741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MICRON TECHNOLOGY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70,350 $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77 246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MICROSOFT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347,320 $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2 581 000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MODERNA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69,970 $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26 630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MONDELEZ INTL CL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67,885 $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93 041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MONSTER BEVERAGE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52,400 $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54 890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NETEASE INC.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109,260 $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70 467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NETFLIX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424,239 $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185 680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NVIDIA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431,400 $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1 065 558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NXP SEMICONDUCTORS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175,895 $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60 156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O REILLY AUTOMOTIV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956,200 $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57 009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OKTA CL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68,455 $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10 730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PACCAR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83,565 $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43 712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PALO ALTO NETWORKS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250,970 $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78 005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PAYCHEX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111,570 $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40 302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PAYPAL HOLDINGS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54,440 $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59 777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PDD HOLDINGS ADR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100,510 $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133 536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PELOTON INTERAC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5,476 $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1 875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PEPSICO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166,490 $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228 900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QUALCOMM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117,510 $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131 141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REGENERON PHARMA.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820,195 $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87 548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ROSS STORES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118,020 $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39 965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SEAGEN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214,570 $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40 274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SIRIUS XM HOLDINGS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4,635 $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17 809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SKYWORKS SOLUTIONS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88,380 $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14 087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SPLUNK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146,695 $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24 721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STARBUCKS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100,780 $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115 433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SYNOPSYS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473,330 $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71 985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T MOBILE US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145,210 $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182 099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TESLA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216,915 $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689 555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TEXAS INSTRUMENTS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146,530 $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133 079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THE KRAFT HEINZ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33,290 $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40 889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lastRenderedPageBreak/>
              <w:t>VERISIGN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199,860 $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20 405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VERISK ANALYTICS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226,575 $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32 859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VERTEX PHARMA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373,680 $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96 444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WALGREENS BOOTS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21,490 $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18 574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WORKDAY CL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213,570 $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44 208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XCEL ENERGY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61,115 $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33 724</w:t>
            </w:r>
          </w:p>
        </w:tc>
      </w:tr>
      <w:tr w:rsidR="00117742" w:rsidRPr="00D0604E" w:rsidTr="00D0604E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ZOOM VIDEO CL A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60,975 $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15 505</w:t>
            </w:r>
          </w:p>
        </w:tc>
      </w:tr>
      <w:tr w:rsidR="00117742" w:rsidRPr="00D0604E" w:rsidTr="00D0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1" w:type="dxa"/>
            <w:noWrap/>
            <w:hideMark/>
          </w:tcPr>
          <w:p w:rsidR="00117742" w:rsidRPr="00D0604E" w:rsidRDefault="00117742" w:rsidP="0011774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ZSCALER INC</w:t>
            </w:r>
          </w:p>
        </w:tc>
        <w:tc>
          <w:tcPr>
            <w:tcW w:w="2909" w:type="dxa"/>
            <w:noWrap/>
            <w:hideMark/>
          </w:tcPr>
          <w:p w:rsidR="00117742" w:rsidRPr="00D0604E" w:rsidRDefault="00117742" w:rsidP="00117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158,390 $</w:t>
            </w:r>
          </w:p>
        </w:tc>
        <w:tc>
          <w:tcPr>
            <w:tcW w:w="2449" w:type="dxa"/>
            <w:noWrap/>
            <w:hideMark/>
          </w:tcPr>
          <w:p w:rsidR="00117742" w:rsidRPr="00D0604E" w:rsidRDefault="00117742" w:rsidP="001177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0604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23 310</w:t>
            </w:r>
          </w:p>
        </w:tc>
      </w:tr>
    </w:tbl>
    <w:p w:rsidR="00117742" w:rsidRDefault="00117742" w:rsidP="00117742">
      <w:pPr>
        <w:tabs>
          <w:tab w:val="left" w:pos="3365"/>
        </w:tabs>
        <w:jc w:val="center"/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91277A" w:rsidP="0091277A">
      <w:pPr>
        <w:tabs>
          <w:tab w:val="left" w:pos="3365"/>
        </w:tabs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91277A">
        <w:rPr>
          <w:rFonts w:asciiTheme="majorHAnsi" w:hAnsiTheme="majorHAnsi" w:cstheme="majorHAnsi"/>
          <w:b/>
          <w:sz w:val="32"/>
          <w:szCs w:val="32"/>
          <w:u w:val="single"/>
        </w:rPr>
        <w:t>C/ LES OBLIGATIONS</w:t>
      </w:r>
    </w:p>
    <w:p w:rsidR="002A53C6" w:rsidRPr="002A53C6" w:rsidRDefault="002A53C6" w:rsidP="002A53C6">
      <w:pPr>
        <w:tabs>
          <w:tab w:val="left" w:pos="3365"/>
        </w:tabs>
        <w:rPr>
          <w:sz w:val="24"/>
          <w:szCs w:val="24"/>
        </w:rPr>
      </w:pPr>
      <w:r>
        <w:rPr>
          <w:sz w:val="24"/>
          <w:szCs w:val="24"/>
        </w:rPr>
        <w:t>A voir pendant la phase pratique</w:t>
      </w:r>
    </w:p>
    <w:p w:rsidR="002A53C6" w:rsidRDefault="002A53C6" w:rsidP="002A53C6">
      <w:pPr>
        <w:tabs>
          <w:tab w:val="left" w:pos="3365"/>
        </w:tabs>
        <w:rPr>
          <w:rFonts w:asciiTheme="majorHAnsi" w:hAnsiTheme="majorHAnsi" w:cstheme="majorHAnsi"/>
          <w:b/>
          <w:sz w:val="32"/>
          <w:szCs w:val="32"/>
          <w:u w:val="single"/>
        </w:rPr>
      </w:pPr>
    </w:p>
    <w:p w:rsidR="002F004C" w:rsidRDefault="002F004C" w:rsidP="002F004C">
      <w:pPr>
        <w:tabs>
          <w:tab w:val="left" w:pos="3365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hyperlink r:id="rId14" w:history="1">
        <w:r w:rsidRPr="00627A3D">
          <w:rPr>
            <w:rStyle w:val="Lienhypertexte"/>
            <w:rFonts w:asciiTheme="majorHAnsi" w:hAnsiTheme="majorHAnsi" w:cstheme="majorHAnsi"/>
            <w:b/>
            <w:sz w:val="24"/>
            <w:szCs w:val="24"/>
          </w:rPr>
          <w:t>www.tradingview.com</w:t>
        </w:r>
      </w:hyperlink>
    </w:p>
    <w:p w:rsidR="002F004C" w:rsidRPr="002F004C" w:rsidRDefault="002F004C" w:rsidP="002F004C">
      <w:pPr>
        <w:tabs>
          <w:tab w:val="left" w:pos="3365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hyperlink r:id="rId15" w:history="1">
        <w:r w:rsidRPr="00627A3D">
          <w:rPr>
            <w:rStyle w:val="Lienhypertexte"/>
            <w:rFonts w:asciiTheme="majorHAnsi" w:hAnsiTheme="majorHAnsi" w:cstheme="majorHAnsi"/>
            <w:b/>
            <w:sz w:val="24"/>
            <w:szCs w:val="24"/>
          </w:rPr>
          <w:t>www.brvm.org</w:t>
        </w:r>
      </w:hyperlink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AC706D" w:rsidRDefault="00AC706D" w:rsidP="006477E4">
      <w:pPr>
        <w:tabs>
          <w:tab w:val="left" w:pos="3365"/>
        </w:tabs>
      </w:pPr>
    </w:p>
    <w:p w:rsidR="00AC706D" w:rsidRDefault="002A53C6" w:rsidP="002A53C6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  <w:r w:rsidRPr="002A53C6">
        <w:rPr>
          <w:b/>
          <w:sz w:val="32"/>
          <w:szCs w:val="32"/>
          <w:u w:val="single"/>
        </w:rPr>
        <w:t>D/ ANALYSES FINANCIERES</w:t>
      </w:r>
    </w:p>
    <w:p w:rsidR="002A53C6" w:rsidRPr="002A53C6" w:rsidRDefault="002A53C6" w:rsidP="002A53C6">
      <w:pPr>
        <w:tabs>
          <w:tab w:val="left" w:pos="3365"/>
        </w:tabs>
        <w:jc w:val="center"/>
        <w:rPr>
          <w:b/>
          <w:sz w:val="32"/>
          <w:szCs w:val="32"/>
          <w:u w:val="single"/>
        </w:rPr>
      </w:pPr>
    </w:p>
    <w:p w:rsidR="002A53C6" w:rsidRDefault="002A53C6" w:rsidP="002A53C6">
      <w:pPr>
        <w:tabs>
          <w:tab w:val="left" w:pos="3365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I/ ANALYSE GRAPHIQUE</w:t>
      </w:r>
    </w:p>
    <w:p w:rsidR="002A53C6" w:rsidRPr="002A53C6" w:rsidRDefault="002A53C6" w:rsidP="002A53C6">
      <w:pPr>
        <w:tabs>
          <w:tab w:val="left" w:pos="3365"/>
        </w:tabs>
        <w:rPr>
          <w:sz w:val="24"/>
          <w:szCs w:val="24"/>
        </w:rPr>
      </w:pPr>
      <w:r>
        <w:rPr>
          <w:sz w:val="24"/>
          <w:szCs w:val="24"/>
        </w:rPr>
        <w:t>A voir pendant la phase pratique</w:t>
      </w:r>
    </w:p>
    <w:p w:rsidR="002A53C6" w:rsidRPr="002A53C6" w:rsidRDefault="002A53C6" w:rsidP="002A53C6">
      <w:pPr>
        <w:tabs>
          <w:tab w:val="left" w:pos="3365"/>
        </w:tabs>
        <w:jc w:val="center"/>
        <w:rPr>
          <w:b/>
        </w:rPr>
      </w:pPr>
    </w:p>
    <w:p w:rsidR="002A53C6" w:rsidRDefault="002A53C6" w:rsidP="002A53C6">
      <w:pPr>
        <w:tabs>
          <w:tab w:val="left" w:pos="3365"/>
        </w:tabs>
        <w:jc w:val="center"/>
        <w:rPr>
          <w:b/>
          <w:sz w:val="24"/>
          <w:szCs w:val="24"/>
          <w:u w:val="single"/>
        </w:rPr>
      </w:pPr>
      <w:r w:rsidRPr="002A53C6">
        <w:rPr>
          <w:b/>
          <w:sz w:val="24"/>
          <w:szCs w:val="24"/>
          <w:u w:val="single"/>
        </w:rPr>
        <w:t>II/ ANALYSE COMPTABLE : DETTE, TRESORERIE, PATRIMOINE, COMPTE DE RESULTAT</w:t>
      </w:r>
    </w:p>
    <w:p w:rsidR="002A53C6" w:rsidRPr="002A53C6" w:rsidRDefault="002A53C6" w:rsidP="002A53C6">
      <w:pPr>
        <w:tabs>
          <w:tab w:val="left" w:pos="3365"/>
        </w:tabs>
        <w:rPr>
          <w:sz w:val="24"/>
          <w:szCs w:val="24"/>
        </w:rPr>
      </w:pPr>
      <w:r>
        <w:rPr>
          <w:sz w:val="24"/>
          <w:szCs w:val="24"/>
        </w:rPr>
        <w:t>A voir pendant la phase pratique</w:t>
      </w:r>
    </w:p>
    <w:p w:rsidR="002A53C6" w:rsidRPr="002A53C6" w:rsidRDefault="002A53C6" w:rsidP="002A53C6">
      <w:pPr>
        <w:tabs>
          <w:tab w:val="left" w:pos="3365"/>
        </w:tabs>
        <w:rPr>
          <w:sz w:val="24"/>
          <w:szCs w:val="24"/>
        </w:rPr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Default="00AC706D" w:rsidP="006477E4">
      <w:pPr>
        <w:tabs>
          <w:tab w:val="left" w:pos="3365"/>
        </w:tabs>
      </w:pPr>
    </w:p>
    <w:p w:rsidR="00AC706D" w:rsidRPr="00637CF7" w:rsidRDefault="00AC706D" w:rsidP="006477E4">
      <w:pPr>
        <w:tabs>
          <w:tab w:val="left" w:pos="3365"/>
        </w:tabs>
        <w:rPr>
          <w:rFonts w:cstheme="minorHAnsi"/>
          <w:sz w:val="28"/>
          <w:szCs w:val="28"/>
        </w:rPr>
      </w:pPr>
      <w:r w:rsidRPr="00637CF7">
        <w:rPr>
          <w:rFonts w:cstheme="minorHAnsi"/>
          <w:b/>
          <w:sz w:val="28"/>
          <w:szCs w:val="28"/>
        </w:rPr>
        <w:t>BRVM</w:t>
      </w:r>
      <w:r w:rsidRPr="00637CF7">
        <w:rPr>
          <w:rFonts w:cstheme="minorHAnsi"/>
          <w:sz w:val="28"/>
          <w:szCs w:val="28"/>
        </w:rPr>
        <w:t> : BOURSE REGIONAL DES VALEURS MOBILIERES</w:t>
      </w:r>
    </w:p>
    <w:p w:rsidR="00AC706D" w:rsidRPr="00637CF7" w:rsidRDefault="00AC706D" w:rsidP="006477E4">
      <w:pPr>
        <w:tabs>
          <w:tab w:val="left" w:pos="3365"/>
        </w:tabs>
        <w:rPr>
          <w:rFonts w:cstheme="minorHAnsi"/>
          <w:sz w:val="28"/>
          <w:szCs w:val="28"/>
        </w:rPr>
      </w:pPr>
      <w:r w:rsidRPr="00637CF7">
        <w:rPr>
          <w:rFonts w:cstheme="minorHAnsi"/>
          <w:b/>
          <w:sz w:val="28"/>
          <w:szCs w:val="28"/>
        </w:rPr>
        <w:t>SGI</w:t>
      </w:r>
      <w:r w:rsidRPr="00637CF7">
        <w:rPr>
          <w:rFonts w:cstheme="minorHAnsi"/>
          <w:sz w:val="28"/>
          <w:szCs w:val="28"/>
        </w:rPr>
        <w:t> : SOCIETE DE GESTION ET D’INTERMEDIATION</w:t>
      </w:r>
    </w:p>
    <w:p w:rsidR="00AC706D" w:rsidRPr="006477E4" w:rsidRDefault="00AC706D" w:rsidP="006477E4">
      <w:pPr>
        <w:tabs>
          <w:tab w:val="left" w:pos="3365"/>
        </w:tabs>
      </w:pPr>
    </w:p>
    <w:sectPr w:rsidR="00AC706D" w:rsidRPr="006477E4" w:rsidSect="00567FE2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B2" w:rsidRDefault="005D59B2" w:rsidP="00567FE2">
      <w:pPr>
        <w:spacing w:after="0" w:line="240" w:lineRule="auto"/>
      </w:pPr>
      <w:r>
        <w:separator/>
      </w:r>
    </w:p>
  </w:endnote>
  <w:endnote w:type="continuationSeparator" w:id="0">
    <w:p w:rsidR="005D59B2" w:rsidRDefault="005D59B2" w:rsidP="0056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356919"/>
      <w:docPartObj>
        <w:docPartGallery w:val="Page Numbers (Bottom of Page)"/>
        <w:docPartUnique/>
      </w:docPartObj>
    </w:sdtPr>
    <w:sdtContent>
      <w:p w:rsidR="00567FE2" w:rsidRDefault="00567FE2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" name="Carré corn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7FE2" w:rsidRDefault="00567FE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53C6" w:rsidRPr="002A53C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5" o:spid="_x0000_s1031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uX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KZ&#10;ExVJtBKIP56ZBHT0M2k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KBd7lz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:rsidR="00567FE2" w:rsidRDefault="00567FE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53C6" w:rsidRPr="002A53C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B2" w:rsidRDefault="005D59B2" w:rsidP="00567FE2">
      <w:pPr>
        <w:spacing w:after="0" w:line="240" w:lineRule="auto"/>
      </w:pPr>
      <w:r>
        <w:separator/>
      </w:r>
    </w:p>
  </w:footnote>
  <w:footnote w:type="continuationSeparator" w:id="0">
    <w:p w:rsidR="005D59B2" w:rsidRDefault="005D59B2" w:rsidP="00567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44"/>
    <w:rsid w:val="00117742"/>
    <w:rsid w:val="001C220E"/>
    <w:rsid w:val="001D1039"/>
    <w:rsid w:val="00266A93"/>
    <w:rsid w:val="002A53C6"/>
    <w:rsid w:val="002F004C"/>
    <w:rsid w:val="0031132B"/>
    <w:rsid w:val="00323446"/>
    <w:rsid w:val="004301F3"/>
    <w:rsid w:val="00567FE2"/>
    <w:rsid w:val="005D59B2"/>
    <w:rsid w:val="00637CF7"/>
    <w:rsid w:val="006477E4"/>
    <w:rsid w:val="00854DB7"/>
    <w:rsid w:val="00884EC8"/>
    <w:rsid w:val="00903B27"/>
    <w:rsid w:val="0091277A"/>
    <w:rsid w:val="00AC706D"/>
    <w:rsid w:val="00CB260D"/>
    <w:rsid w:val="00CC1B82"/>
    <w:rsid w:val="00CE65F6"/>
    <w:rsid w:val="00D0604E"/>
    <w:rsid w:val="00D20244"/>
    <w:rsid w:val="00D35577"/>
    <w:rsid w:val="00D90A67"/>
    <w:rsid w:val="00D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7C6468-A9EB-4894-ADFE-2CC0F61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bad">
    <w:name w:val="text-bad"/>
    <w:basedOn w:val="Policepardfaut"/>
    <w:rsid w:val="0031132B"/>
  </w:style>
  <w:style w:type="character" w:customStyle="1" w:styleId="text-nul">
    <w:name w:val="text-nul"/>
    <w:basedOn w:val="Policepardfaut"/>
    <w:rsid w:val="0031132B"/>
  </w:style>
  <w:style w:type="character" w:customStyle="1" w:styleId="text-good">
    <w:name w:val="text-good"/>
    <w:basedOn w:val="Policepardfaut"/>
    <w:rsid w:val="0031132B"/>
  </w:style>
  <w:style w:type="table" w:styleId="Tableausimple1">
    <w:name w:val="Plain Table 1"/>
    <w:basedOn w:val="TableauNormal"/>
    <w:uiPriority w:val="41"/>
    <w:rsid w:val="001177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D90A6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1"/>
    <w:qFormat/>
    <w:rsid w:val="00567FE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67FE2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7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FE2"/>
  </w:style>
  <w:style w:type="paragraph" w:styleId="Pieddepage">
    <w:name w:val="footer"/>
    <w:basedOn w:val="Normal"/>
    <w:link w:val="PieddepageCar"/>
    <w:uiPriority w:val="99"/>
    <w:unhideWhenUsed/>
    <w:rsid w:val="00567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FE2"/>
  </w:style>
  <w:style w:type="character" w:styleId="Lienhypertexte">
    <w:name w:val="Hyperlink"/>
    <w:basedOn w:val="Policepardfaut"/>
    <w:uiPriority w:val="99"/>
    <w:unhideWhenUsed/>
    <w:rsid w:val="002F0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hyperlink" Target="http://www.brvm.org" TargetMode="Externa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yperlink" Target="http://www.tradingview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OUAGA , KADIOGO , CENTRE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CB16A7-E41A-4DA1-8594-F2C3CF1E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15</Pages>
  <Words>1396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ANALISTE CHEZ AS CAPITAL</Company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D’ENTREPRISES / OBLIGATIONS D’ETAT</dc:title>
  <dc:subject>les informations importentes </dc:subject>
  <dc:creator>Mr OUEDRAOGO STEPHANE</dc:creator>
  <cp:keywords/>
  <dc:description/>
  <cp:lastModifiedBy>Mr BARA</cp:lastModifiedBy>
  <cp:revision>7</cp:revision>
  <dcterms:created xsi:type="dcterms:W3CDTF">2023-10-27T11:25:00Z</dcterms:created>
  <dcterms:modified xsi:type="dcterms:W3CDTF">2023-11-04T14:20:00Z</dcterms:modified>
</cp:coreProperties>
</file>